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A16" w14:textId="77777777" w:rsidR="00F07532" w:rsidRDefault="00F07532" w:rsidP="00F07532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32"/>
          <w:szCs w:val="32"/>
          <w:lang w:eastAsia="hi-IN" w:bidi="hi-IN"/>
        </w:rPr>
      </w:pPr>
      <w:r w:rsidRPr="00F07532">
        <w:rPr>
          <w:rFonts w:ascii="Arial" w:eastAsia="SimSun" w:hAnsi="Arial" w:cs="Mangal"/>
          <w:b/>
          <w:bCs/>
          <w:kern w:val="1"/>
          <w:sz w:val="32"/>
          <w:szCs w:val="32"/>
          <w:lang w:eastAsia="hi-IN" w:bidi="hi-IN"/>
        </w:rPr>
        <w:t>East Ayton Community Primary School</w:t>
      </w:r>
    </w:p>
    <w:p w14:paraId="668395A5" w14:textId="77777777" w:rsidR="00AA6487" w:rsidRPr="00F07532" w:rsidRDefault="00AA6487" w:rsidP="00F07532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38D569C8" w14:textId="4C1A25BF" w:rsidR="00F07532" w:rsidRPr="00F07532" w:rsidRDefault="003E0EF4" w:rsidP="00F07532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>Minutes of the</w:t>
      </w:r>
      <w:r w:rsidR="006D5571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 xml:space="preserve"> Governing Body </w:t>
      </w:r>
      <w:r w:rsidR="00F07532" w:rsidRPr="00F07532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>Meeting</w:t>
      </w:r>
      <w:r w:rsidR="00E97A0C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 xml:space="preserve"> held on</w:t>
      </w:r>
    </w:p>
    <w:p w14:paraId="6E47E4B0" w14:textId="267788C2" w:rsidR="00F07532" w:rsidRDefault="009318C8" w:rsidP="00F07532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>9</w:t>
      </w:r>
      <w:r w:rsidR="00BF2927" w:rsidRPr="00BF2927">
        <w:rPr>
          <w:rFonts w:ascii="Arial" w:eastAsia="SimSun" w:hAnsi="Arial" w:cs="Mangal"/>
          <w:b/>
          <w:bCs/>
          <w:kern w:val="1"/>
          <w:sz w:val="28"/>
          <w:szCs w:val="28"/>
          <w:vertAlign w:val="superscript"/>
          <w:lang w:eastAsia="hi-IN" w:bidi="hi-IN"/>
        </w:rPr>
        <w:t>th</w:t>
      </w:r>
      <w:r w:rsidR="00BF2927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>July</w:t>
      </w:r>
      <w:r w:rsidR="00665910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>2020</w:t>
      </w:r>
      <w:r w:rsidR="00AA6487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>,</w:t>
      </w:r>
      <w:r w:rsidR="00C8438C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="002E77FF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>at school</w:t>
      </w:r>
    </w:p>
    <w:p w14:paraId="0790C068" w14:textId="57320FD9" w:rsidR="003E0EF4" w:rsidRDefault="003E0EF4" w:rsidP="00F07532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E0EF4" w14:paraId="3CA63109" w14:textId="77777777" w:rsidTr="003E0EF4">
        <w:tc>
          <w:tcPr>
            <w:tcW w:w="3209" w:type="dxa"/>
          </w:tcPr>
          <w:p w14:paraId="34F02062" w14:textId="2D1D3C94" w:rsidR="003E0EF4" w:rsidRPr="009318C8" w:rsidRDefault="003E0EF4" w:rsidP="003E0EF4">
            <w:pPr>
              <w:widowControl w:val="0"/>
              <w:suppressAutoHyphens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9318C8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Present</w:t>
            </w:r>
          </w:p>
        </w:tc>
        <w:tc>
          <w:tcPr>
            <w:tcW w:w="3209" w:type="dxa"/>
          </w:tcPr>
          <w:p w14:paraId="43A58A0E" w14:textId="5DDAC12F" w:rsidR="003E0EF4" w:rsidRPr="009318C8" w:rsidRDefault="00BD3625" w:rsidP="003E0EF4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318C8">
              <w:rPr>
                <w:rFonts w:ascii="Arial" w:eastAsia="SimSun" w:hAnsi="Arial" w:cs="Arial"/>
                <w:kern w:val="1"/>
                <w:lang w:eastAsia="hi-IN" w:bidi="hi-IN"/>
              </w:rPr>
              <w:t>Derek Johnson</w:t>
            </w:r>
          </w:p>
          <w:p w14:paraId="3B3614A5" w14:textId="709506BA" w:rsidR="00BD3625" w:rsidRPr="009318C8" w:rsidRDefault="003D7E5C" w:rsidP="003E0EF4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318C8">
              <w:rPr>
                <w:rFonts w:ascii="Arial" w:eastAsia="SimSun" w:hAnsi="Arial" w:cs="Arial"/>
                <w:kern w:val="1"/>
                <w:lang w:eastAsia="hi-IN" w:bidi="hi-IN"/>
              </w:rPr>
              <w:t>Sam</w:t>
            </w:r>
            <w:r w:rsidR="009318C8" w:rsidRPr="009318C8">
              <w:rPr>
                <w:rFonts w:ascii="Arial" w:eastAsia="SimSun" w:hAnsi="Arial" w:cs="Arial"/>
                <w:kern w:val="1"/>
                <w:lang w:eastAsia="hi-IN" w:bidi="hi-IN"/>
              </w:rPr>
              <w:t>antha</w:t>
            </w:r>
            <w:r w:rsidRPr="009318C8">
              <w:rPr>
                <w:rFonts w:ascii="Arial" w:eastAsia="SimSun" w:hAnsi="Arial" w:cs="Arial"/>
                <w:kern w:val="1"/>
                <w:lang w:eastAsia="hi-IN" w:bidi="hi-IN"/>
              </w:rPr>
              <w:t xml:space="preserve"> Hay</w:t>
            </w:r>
          </w:p>
          <w:p w14:paraId="676D03B2" w14:textId="5D601799" w:rsidR="00EE2A45" w:rsidRPr="009318C8" w:rsidRDefault="00EE2A45" w:rsidP="003E0EF4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318C8">
              <w:rPr>
                <w:rFonts w:ascii="Arial" w:eastAsia="SimSun" w:hAnsi="Arial" w:cs="Arial"/>
                <w:kern w:val="1"/>
                <w:lang w:eastAsia="hi-IN" w:bidi="hi-IN"/>
              </w:rPr>
              <w:t>Tim Watts</w:t>
            </w:r>
          </w:p>
          <w:p w14:paraId="2CED3446" w14:textId="1D6ED28B" w:rsidR="00EE2A45" w:rsidRPr="009318C8" w:rsidRDefault="00EE2A45" w:rsidP="003E0EF4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318C8">
              <w:rPr>
                <w:rFonts w:ascii="Arial" w:eastAsia="SimSun" w:hAnsi="Arial" w:cs="Arial"/>
                <w:kern w:val="1"/>
                <w:lang w:eastAsia="hi-IN" w:bidi="hi-IN"/>
              </w:rPr>
              <w:t xml:space="preserve">Rabia </w:t>
            </w:r>
            <w:proofErr w:type="spellStart"/>
            <w:r w:rsidRPr="009318C8">
              <w:rPr>
                <w:rFonts w:ascii="Arial" w:eastAsia="SimSun" w:hAnsi="Arial" w:cs="Arial"/>
                <w:kern w:val="1"/>
                <w:lang w:eastAsia="hi-IN" w:bidi="hi-IN"/>
              </w:rPr>
              <w:t>Firfirey</w:t>
            </w:r>
            <w:proofErr w:type="spellEnd"/>
          </w:p>
          <w:p w14:paraId="3F8FE6A7" w14:textId="230DA691" w:rsidR="00EE2A45" w:rsidRPr="009318C8" w:rsidRDefault="00EE2A45" w:rsidP="003E0EF4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318C8">
              <w:rPr>
                <w:rFonts w:ascii="Arial" w:eastAsia="SimSun" w:hAnsi="Arial" w:cs="Arial"/>
                <w:kern w:val="1"/>
                <w:lang w:eastAsia="hi-IN" w:bidi="hi-IN"/>
              </w:rPr>
              <w:t xml:space="preserve">Lisa </w:t>
            </w:r>
            <w:proofErr w:type="spellStart"/>
            <w:r w:rsidRPr="009318C8">
              <w:rPr>
                <w:rFonts w:ascii="Arial" w:eastAsia="SimSun" w:hAnsi="Arial" w:cs="Arial"/>
                <w:kern w:val="1"/>
                <w:lang w:eastAsia="hi-IN" w:bidi="hi-IN"/>
              </w:rPr>
              <w:t>Nellist</w:t>
            </w:r>
            <w:proofErr w:type="spellEnd"/>
          </w:p>
          <w:p w14:paraId="78777AD5" w14:textId="77777777" w:rsidR="00CA0EF3" w:rsidRPr="009318C8" w:rsidRDefault="00CA0EF3" w:rsidP="003E0EF4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318C8">
              <w:rPr>
                <w:rFonts w:ascii="Arial" w:eastAsia="SimSun" w:hAnsi="Arial" w:cs="Arial"/>
                <w:kern w:val="1"/>
                <w:lang w:eastAsia="hi-IN" w:bidi="hi-IN"/>
              </w:rPr>
              <w:t>Helen Cass</w:t>
            </w:r>
          </w:p>
          <w:p w14:paraId="7B172F5B" w14:textId="53EBC38E" w:rsidR="009318C8" w:rsidRPr="009318C8" w:rsidRDefault="009318C8" w:rsidP="009318C8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318C8">
              <w:rPr>
                <w:rFonts w:ascii="Arial" w:hAnsi="Arial" w:cs="Arial"/>
              </w:rPr>
              <w:t>Eileen Race</w:t>
            </w:r>
          </w:p>
        </w:tc>
        <w:tc>
          <w:tcPr>
            <w:tcW w:w="3210" w:type="dxa"/>
          </w:tcPr>
          <w:p w14:paraId="18076317" w14:textId="0CEDA39D" w:rsidR="003E0EF4" w:rsidRDefault="00BD3625" w:rsidP="003E0EF4">
            <w:pPr>
              <w:widowControl w:val="0"/>
              <w:suppressAutoHyphens/>
              <w:rPr>
                <w:rFonts w:ascii="Arial" w:eastAsia="SimSun" w:hAnsi="Arial" w:cs="Mangal"/>
                <w:kern w:val="1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lang w:eastAsia="hi-IN" w:bidi="hi-IN"/>
              </w:rPr>
              <w:t>Head</w:t>
            </w:r>
          </w:p>
          <w:p w14:paraId="13AA67B3" w14:textId="1B3BE269" w:rsidR="003D7E5C" w:rsidRDefault="003D7E5C" w:rsidP="003E0EF4">
            <w:pPr>
              <w:widowControl w:val="0"/>
              <w:suppressAutoHyphens/>
              <w:rPr>
                <w:rFonts w:ascii="Arial" w:eastAsia="SimSun" w:hAnsi="Arial" w:cs="Mangal"/>
                <w:kern w:val="1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lang w:eastAsia="hi-IN" w:bidi="hi-IN"/>
              </w:rPr>
              <w:t>Chair</w:t>
            </w:r>
          </w:p>
          <w:p w14:paraId="024BBF65" w14:textId="0921A1DA" w:rsidR="00CA0EF3" w:rsidRDefault="00B9148E" w:rsidP="003E0EF4">
            <w:pPr>
              <w:widowControl w:val="0"/>
              <w:suppressAutoHyphens/>
              <w:rPr>
                <w:rFonts w:ascii="Arial" w:eastAsia="SimSun" w:hAnsi="Arial" w:cs="Mangal"/>
                <w:kern w:val="1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lang w:eastAsia="hi-IN" w:bidi="hi-IN"/>
              </w:rPr>
              <w:t>Co-opted</w:t>
            </w:r>
          </w:p>
          <w:p w14:paraId="75FBA279" w14:textId="2621F9CE" w:rsidR="00CA0EF3" w:rsidRDefault="00A92A7C" w:rsidP="003E0EF4">
            <w:pPr>
              <w:widowControl w:val="0"/>
              <w:suppressAutoHyphens/>
              <w:rPr>
                <w:rFonts w:ascii="Arial" w:eastAsia="SimSun" w:hAnsi="Arial" w:cs="Mangal"/>
                <w:kern w:val="1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lang w:eastAsia="hi-IN" w:bidi="hi-IN"/>
              </w:rPr>
              <w:t>Parent</w:t>
            </w:r>
          </w:p>
          <w:p w14:paraId="58789509" w14:textId="444F6491" w:rsidR="00CA0EF3" w:rsidRDefault="00A03C9C" w:rsidP="003E0EF4">
            <w:pPr>
              <w:widowControl w:val="0"/>
              <w:suppressAutoHyphens/>
              <w:rPr>
                <w:rFonts w:ascii="Arial" w:eastAsia="SimSun" w:hAnsi="Arial" w:cs="Mangal"/>
                <w:kern w:val="1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lang w:eastAsia="hi-IN" w:bidi="hi-IN"/>
              </w:rPr>
              <w:t>Staff</w:t>
            </w:r>
          </w:p>
          <w:p w14:paraId="17005830" w14:textId="77777777" w:rsidR="00CA0EF3" w:rsidRDefault="00CA0EF3" w:rsidP="003E0EF4">
            <w:pPr>
              <w:widowControl w:val="0"/>
              <w:suppressAutoHyphens/>
              <w:rPr>
                <w:rFonts w:ascii="Arial" w:eastAsia="SimSun" w:hAnsi="Arial" w:cs="Mangal"/>
                <w:kern w:val="1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lang w:eastAsia="hi-IN" w:bidi="hi-IN"/>
              </w:rPr>
              <w:t>Parent</w:t>
            </w:r>
          </w:p>
          <w:p w14:paraId="4380BB82" w14:textId="4CBEEF36" w:rsidR="009318C8" w:rsidRPr="00BD3625" w:rsidRDefault="009318C8" w:rsidP="009318C8">
            <w:pPr>
              <w:widowControl w:val="0"/>
              <w:suppressAutoHyphens/>
              <w:rPr>
                <w:rFonts w:ascii="Arial" w:eastAsia="SimSun" w:hAnsi="Arial" w:cs="Mangal"/>
                <w:kern w:val="1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lang w:eastAsia="hi-IN" w:bidi="hi-IN"/>
              </w:rPr>
              <w:t>Co-opted</w:t>
            </w:r>
          </w:p>
        </w:tc>
      </w:tr>
      <w:tr w:rsidR="003E0EF4" w14:paraId="187F07DB" w14:textId="77777777" w:rsidTr="003E0EF4">
        <w:tc>
          <w:tcPr>
            <w:tcW w:w="3209" w:type="dxa"/>
          </w:tcPr>
          <w:p w14:paraId="4EB3F2B2" w14:textId="606CFF91" w:rsidR="003E0EF4" w:rsidRPr="00BD3625" w:rsidRDefault="003E0EF4" w:rsidP="003E0EF4">
            <w:pPr>
              <w:widowControl w:val="0"/>
              <w:suppressAutoHyphens/>
              <w:rPr>
                <w:rFonts w:ascii="Arial" w:eastAsia="SimSun" w:hAnsi="Arial" w:cs="Mangal"/>
                <w:b/>
                <w:bCs/>
                <w:kern w:val="1"/>
                <w:lang w:eastAsia="hi-IN" w:bidi="hi-IN"/>
              </w:rPr>
            </w:pPr>
            <w:r w:rsidRPr="00BD3625">
              <w:rPr>
                <w:rFonts w:ascii="Arial" w:eastAsia="SimSun" w:hAnsi="Arial" w:cs="Mangal"/>
                <w:b/>
                <w:bCs/>
                <w:kern w:val="1"/>
                <w:lang w:eastAsia="hi-IN" w:bidi="hi-IN"/>
              </w:rPr>
              <w:t>In attendance</w:t>
            </w:r>
          </w:p>
        </w:tc>
        <w:tc>
          <w:tcPr>
            <w:tcW w:w="3209" w:type="dxa"/>
          </w:tcPr>
          <w:p w14:paraId="68727AFE" w14:textId="117029AB" w:rsidR="003E0EF4" w:rsidRPr="00BD3625" w:rsidRDefault="003E0EF4" w:rsidP="00E766EA">
            <w:pPr>
              <w:widowControl w:val="0"/>
              <w:suppressAutoHyphens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3210" w:type="dxa"/>
          </w:tcPr>
          <w:p w14:paraId="0AE5446F" w14:textId="76E02ECB" w:rsidR="003E0EF4" w:rsidRPr="00BD3625" w:rsidRDefault="003E0EF4" w:rsidP="00E766EA">
            <w:pPr>
              <w:widowControl w:val="0"/>
              <w:suppressAutoHyphens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</w:tr>
      <w:tr w:rsidR="009318C8" w14:paraId="68C6EA9D" w14:textId="77777777" w:rsidTr="003E0EF4">
        <w:tc>
          <w:tcPr>
            <w:tcW w:w="3209" w:type="dxa"/>
          </w:tcPr>
          <w:p w14:paraId="5C5D1281" w14:textId="4DA034FA" w:rsidR="009318C8" w:rsidRPr="00BD3625" w:rsidRDefault="009318C8" w:rsidP="009318C8">
            <w:pPr>
              <w:widowControl w:val="0"/>
              <w:suppressAutoHyphens/>
              <w:rPr>
                <w:rFonts w:ascii="Arial" w:eastAsia="SimSun" w:hAnsi="Arial" w:cs="Mangal"/>
                <w:b/>
                <w:bCs/>
                <w:kern w:val="1"/>
                <w:lang w:eastAsia="hi-IN" w:bidi="hi-IN"/>
              </w:rPr>
            </w:pPr>
            <w:r>
              <w:rPr>
                <w:rFonts w:ascii="Arial" w:eastAsia="SimSun" w:hAnsi="Arial" w:cs="Mangal"/>
                <w:b/>
                <w:bCs/>
                <w:kern w:val="1"/>
                <w:lang w:eastAsia="hi-IN" w:bidi="hi-IN"/>
              </w:rPr>
              <w:t>Apologies</w:t>
            </w:r>
          </w:p>
        </w:tc>
        <w:tc>
          <w:tcPr>
            <w:tcW w:w="3209" w:type="dxa"/>
          </w:tcPr>
          <w:p w14:paraId="799BD6AC" w14:textId="4FAA7112" w:rsidR="009318C8" w:rsidRPr="00BD3625" w:rsidRDefault="009318C8" w:rsidP="009318C8">
            <w:pPr>
              <w:widowControl w:val="0"/>
              <w:suppressAutoHyphens/>
              <w:rPr>
                <w:rFonts w:ascii="Arial" w:eastAsia="SimSun" w:hAnsi="Arial" w:cs="Mangal"/>
                <w:kern w:val="1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lang w:eastAsia="hi-IN" w:bidi="hi-IN"/>
              </w:rPr>
              <w:t>Laura Waites</w:t>
            </w:r>
          </w:p>
        </w:tc>
        <w:tc>
          <w:tcPr>
            <w:tcW w:w="3210" w:type="dxa"/>
          </w:tcPr>
          <w:p w14:paraId="6A876F54" w14:textId="58C09EB2" w:rsidR="009318C8" w:rsidRPr="00BD3625" w:rsidRDefault="009318C8" w:rsidP="009318C8">
            <w:pPr>
              <w:widowControl w:val="0"/>
              <w:suppressAutoHyphens/>
              <w:rPr>
                <w:rFonts w:ascii="Arial" w:eastAsia="SimSun" w:hAnsi="Arial" w:cs="Mangal"/>
                <w:kern w:val="1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lang w:eastAsia="hi-IN" w:bidi="hi-IN"/>
              </w:rPr>
              <w:t xml:space="preserve">Clerk </w:t>
            </w:r>
          </w:p>
        </w:tc>
      </w:tr>
    </w:tbl>
    <w:p w14:paraId="2FBAB0EB" w14:textId="77777777" w:rsidR="00173C1B" w:rsidRDefault="00173C1B" w:rsidP="00173C1B">
      <w:pPr>
        <w:spacing w:after="0"/>
        <w:rPr>
          <w:color w:val="0075BE"/>
          <w:sz w:val="24"/>
          <w:szCs w:val="24"/>
        </w:rPr>
      </w:pPr>
    </w:p>
    <w:p w14:paraId="5E0848D4" w14:textId="77777777" w:rsidR="008A304B" w:rsidRPr="00E26ADB" w:rsidRDefault="008A304B" w:rsidP="00173C1B">
      <w:pPr>
        <w:spacing w:after="0"/>
        <w:rPr>
          <w:color w:val="0075BE"/>
          <w:sz w:val="24"/>
          <w:szCs w:val="24"/>
        </w:rPr>
      </w:pPr>
      <w:r w:rsidRPr="00E26ADB">
        <w:rPr>
          <w:color w:val="0075BE"/>
          <w:sz w:val="24"/>
          <w:szCs w:val="24"/>
        </w:rPr>
        <w:t>Core Functions of Governance</w:t>
      </w:r>
    </w:p>
    <w:p w14:paraId="7EDED1A4" w14:textId="77777777" w:rsidR="008A304B" w:rsidRPr="00E26ADB" w:rsidRDefault="008A304B" w:rsidP="00173C1B">
      <w:pPr>
        <w:numPr>
          <w:ilvl w:val="0"/>
          <w:numId w:val="1"/>
        </w:numPr>
        <w:spacing w:after="0" w:line="240" w:lineRule="auto"/>
        <w:jc w:val="both"/>
        <w:rPr>
          <w:i/>
          <w:color w:val="0075BE"/>
          <w:sz w:val="24"/>
          <w:szCs w:val="24"/>
        </w:rPr>
      </w:pPr>
      <w:r w:rsidRPr="00E26ADB">
        <w:rPr>
          <w:i/>
          <w:color w:val="0075BE"/>
          <w:sz w:val="24"/>
          <w:szCs w:val="24"/>
        </w:rPr>
        <w:t>Ensuring clarity of vision, ethos and strategic direction.</w:t>
      </w:r>
      <w:r w:rsidRPr="00E26ADB">
        <w:rPr>
          <w:i/>
          <w:color w:val="0075BE"/>
          <w:sz w:val="24"/>
          <w:szCs w:val="24"/>
        </w:rPr>
        <w:tab/>
      </w:r>
    </w:p>
    <w:p w14:paraId="451D7E9C" w14:textId="77777777" w:rsidR="008A304B" w:rsidRPr="00E26ADB" w:rsidRDefault="008A304B" w:rsidP="00173C1B">
      <w:pPr>
        <w:numPr>
          <w:ilvl w:val="0"/>
          <w:numId w:val="1"/>
        </w:numPr>
        <w:spacing w:after="0" w:line="240" w:lineRule="auto"/>
        <w:jc w:val="both"/>
        <w:rPr>
          <w:i/>
          <w:color w:val="0075BE"/>
          <w:sz w:val="24"/>
          <w:szCs w:val="24"/>
        </w:rPr>
      </w:pPr>
      <w:r w:rsidRPr="00E26ADB">
        <w:rPr>
          <w:i/>
          <w:color w:val="0075BE"/>
          <w:sz w:val="24"/>
          <w:szCs w:val="24"/>
        </w:rPr>
        <w:t>Holding the headteacher to account for the educational performance of the school and its pupils, and the performance management of staff.</w:t>
      </w:r>
    </w:p>
    <w:p w14:paraId="178EEE3B" w14:textId="77777777" w:rsidR="008A304B" w:rsidRPr="00E26ADB" w:rsidRDefault="008A304B" w:rsidP="00173C1B">
      <w:pPr>
        <w:numPr>
          <w:ilvl w:val="0"/>
          <w:numId w:val="1"/>
        </w:numPr>
        <w:spacing w:after="0" w:line="240" w:lineRule="auto"/>
        <w:rPr>
          <w:i/>
          <w:color w:val="0075BE"/>
          <w:sz w:val="24"/>
          <w:szCs w:val="24"/>
        </w:rPr>
      </w:pPr>
      <w:r w:rsidRPr="00E26ADB">
        <w:rPr>
          <w:i/>
          <w:color w:val="0075BE"/>
          <w:sz w:val="24"/>
          <w:szCs w:val="24"/>
        </w:rPr>
        <w:t>Overseeing the financial performance of the school and making sure its money is well spent.</w:t>
      </w:r>
    </w:p>
    <w:p w14:paraId="6CCD860E" w14:textId="77777777" w:rsidR="00F07532" w:rsidRPr="00F07532" w:rsidRDefault="00F07532" w:rsidP="00F07532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7796"/>
        <w:gridCol w:w="1134"/>
      </w:tblGrid>
      <w:tr w:rsidR="00AE2580" w:rsidRPr="00F07532" w14:paraId="09935467" w14:textId="77777777" w:rsidTr="00AA648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9CB6A8" w14:textId="0372F8D7" w:rsidR="00AE2580" w:rsidRPr="00F07532" w:rsidRDefault="00E766EA" w:rsidP="00E766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Minute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181057" w14:textId="77777777" w:rsidR="00AE2580" w:rsidRPr="00F07532" w:rsidRDefault="00AE2580" w:rsidP="00F075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F07532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Item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37B41F" w14:textId="20CC4BD4" w:rsidR="00AE2580" w:rsidRPr="00F07532" w:rsidRDefault="003E0EF4" w:rsidP="00F075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 xml:space="preserve">Action </w:t>
            </w:r>
          </w:p>
        </w:tc>
      </w:tr>
      <w:tr w:rsidR="00AE2580" w:rsidRPr="00F07532" w14:paraId="296F2811" w14:textId="77777777" w:rsidTr="00AA648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4199EA6" w14:textId="4BE5C564" w:rsidR="00AE2580" w:rsidRPr="00F07532" w:rsidRDefault="00AE2580" w:rsidP="009318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1</w:t>
            </w:r>
            <w:r w:rsidR="00E766EA">
              <w:rPr>
                <w:rFonts w:ascii="Arial" w:eastAsia="SimSun" w:hAnsi="Arial" w:cs="Arial"/>
                <w:kern w:val="1"/>
                <w:lang w:eastAsia="hi-IN" w:bidi="hi-IN"/>
              </w:rPr>
              <w:t>.0</w:t>
            </w:r>
            <w:r w:rsidR="009318C8">
              <w:rPr>
                <w:rFonts w:ascii="Arial" w:eastAsia="SimSun" w:hAnsi="Arial" w:cs="Arial"/>
                <w:kern w:val="1"/>
                <w:lang w:eastAsia="hi-IN" w:bidi="hi-IN"/>
              </w:rPr>
              <w:t>720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</w:tcBorders>
          </w:tcPr>
          <w:p w14:paraId="33AB9D41" w14:textId="77777777" w:rsidR="00AE2580" w:rsidRPr="005E5111" w:rsidRDefault="00AE2580" w:rsidP="00F0753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5E5111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 xml:space="preserve">Welcome </w:t>
            </w:r>
          </w:p>
          <w:p w14:paraId="15E83F18" w14:textId="17096DB6" w:rsidR="00E766EA" w:rsidRPr="00F07532" w:rsidRDefault="009318C8" w:rsidP="009318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SH</w:t>
            </w:r>
            <w:r w:rsidR="003D533F">
              <w:rPr>
                <w:rFonts w:ascii="Arial" w:eastAsia="SimSun" w:hAnsi="Arial" w:cs="Arial"/>
                <w:kern w:val="1"/>
                <w:lang w:eastAsia="hi-IN" w:bidi="hi-IN"/>
              </w:rPr>
              <w:t xml:space="preserve"> welcomed everyone to the meeting.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C927B5" w14:textId="71C96409" w:rsidR="00AE2580" w:rsidRPr="00F07532" w:rsidRDefault="00AE2580" w:rsidP="00F075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  <w:tr w:rsidR="00AE2580" w:rsidRPr="00F07532" w14:paraId="05E1EE33" w14:textId="77777777" w:rsidTr="00AA648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860E34D" w14:textId="227F0463" w:rsidR="00AE2580" w:rsidRPr="00F07532" w:rsidRDefault="00AE2580" w:rsidP="009318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2</w:t>
            </w:r>
            <w:r w:rsidR="00E766EA">
              <w:rPr>
                <w:rFonts w:ascii="Arial" w:eastAsia="SimSun" w:hAnsi="Arial" w:cs="Arial"/>
                <w:kern w:val="1"/>
                <w:lang w:eastAsia="hi-IN" w:bidi="hi-IN"/>
              </w:rPr>
              <w:t>.0</w:t>
            </w:r>
            <w:r w:rsidR="009318C8">
              <w:rPr>
                <w:rFonts w:ascii="Arial" w:eastAsia="SimSun" w:hAnsi="Arial" w:cs="Arial"/>
                <w:kern w:val="1"/>
                <w:lang w:eastAsia="hi-IN" w:bidi="hi-IN"/>
              </w:rPr>
              <w:t>720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</w:tcBorders>
          </w:tcPr>
          <w:p w14:paraId="3432EC7C" w14:textId="77777777" w:rsidR="00AE2580" w:rsidRPr="005E5111" w:rsidRDefault="00AE2580" w:rsidP="00F0753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5E5111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Apologies for absence and to determine whether any absences should be consented to.</w:t>
            </w:r>
          </w:p>
          <w:p w14:paraId="27FCD39F" w14:textId="12CBC9CE" w:rsidR="00812641" w:rsidRPr="00F07532" w:rsidRDefault="00E766EA" w:rsidP="009318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 xml:space="preserve">Apologies were received from </w:t>
            </w:r>
            <w:r w:rsidR="009318C8">
              <w:rPr>
                <w:rFonts w:ascii="Arial" w:eastAsia="SimSun" w:hAnsi="Arial" w:cs="Arial"/>
                <w:kern w:val="1"/>
                <w:lang w:eastAsia="hi-IN" w:bidi="hi-IN"/>
              </w:rPr>
              <w:t>LW due to COVID-19 restrictions. SH took notes and LW to type up the meeting notes into minute format.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4F3BA7" w14:textId="560F9858" w:rsidR="00AE2580" w:rsidRPr="00F07532" w:rsidRDefault="00AE2580" w:rsidP="00F075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  <w:tr w:rsidR="00AE2580" w:rsidRPr="00F07532" w14:paraId="0C2C9485" w14:textId="77777777" w:rsidTr="00AA648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77BDF16" w14:textId="4377A82E" w:rsidR="00AE2580" w:rsidRPr="00F07532" w:rsidRDefault="00AE2580" w:rsidP="009318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3</w:t>
            </w:r>
            <w:r w:rsidR="00E766EA">
              <w:rPr>
                <w:rFonts w:ascii="Arial" w:eastAsia="SimSun" w:hAnsi="Arial" w:cs="Arial"/>
                <w:kern w:val="1"/>
                <w:lang w:eastAsia="hi-IN" w:bidi="hi-IN"/>
              </w:rPr>
              <w:t>.0</w:t>
            </w:r>
            <w:r w:rsidR="009318C8">
              <w:rPr>
                <w:rFonts w:ascii="Arial" w:eastAsia="SimSun" w:hAnsi="Arial" w:cs="Arial"/>
                <w:kern w:val="1"/>
                <w:lang w:eastAsia="hi-IN" w:bidi="hi-IN"/>
              </w:rPr>
              <w:t>720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</w:tcBorders>
          </w:tcPr>
          <w:p w14:paraId="4731B24A" w14:textId="77777777" w:rsidR="00AE2580" w:rsidRPr="005E5111" w:rsidRDefault="00AE2580" w:rsidP="00F07532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5E5111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Declaration of Governors' interests and reminder of confidentiality.</w:t>
            </w:r>
          </w:p>
          <w:p w14:paraId="762A308C" w14:textId="1B571971" w:rsidR="00812641" w:rsidRPr="00F07532" w:rsidRDefault="00330E44" w:rsidP="009318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 xml:space="preserve">None were declared.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9557BB" w14:textId="5BBD5A92" w:rsidR="00E766EA" w:rsidRPr="00F07532" w:rsidRDefault="00E766EA" w:rsidP="00F075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  <w:tr w:rsidR="00072D6A" w:rsidRPr="00F07532" w14:paraId="526B3531" w14:textId="77777777" w:rsidTr="00AA648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734CE6E" w14:textId="59D0AEBB" w:rsidR="00072D6A" w:rsidRDefault="00072D6A" w:rsidP="009318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4</w:t>
            </w:r>
            <w:r w:rsidR="00E766EA">
              <w:rPr>
                <w:rFonts w:ascii="Arial" w:eastAsia="SimSun" w:hAnsi="Arial" w:cs="Arial"/>
                <w:kern w:val="1"/>
                <w:lang w:eastAsia="hi-IN" w:bidi="hi-IN"/>
              </w:rPr>
              <w:t>.0</w:t>
            </w:r>
            <w:r w:rsidR="009318C8">
              <w:rPr>
                <w:rFonts w:ascii="Arial" w:eastAsia="SimSun" w:hAnsi="Arial" w:cs="Arial"/>
                <w:kern w:val="1"/>
                <w:lang w:eastAsia="hi-IN" w:bidi="hi-IN"/>
              </w:rPr>
              <w:t>720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</w:tcBorders>
          </w:tcPr>
          <w:p w14:paraId="18CD6E3F" w14:textId="77777777" w:rsidR="00072D6A" w:rsidRPr="004E3D37" w:rsidRDefault="00072D6A" w:rsidP="00072D6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4E3D37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To determine whether any part of the proceedings should be treated as confidential and excluded from the minutes to be made available for public inspection.</w:t>
            </w:r>
          </w:p>
          <w:p w14:paraId="3FE05802" w14:textId="3687FDA4" w:rsidR="009C2D8C" w:rsidRPr="00F07532" w:rsidRDefault="009C2D8C" w:rsidP="00072D6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None</w:t>
            </w:r>
            <w:r w:rsidR="002265D8">
              <w:rPr>
                <w:rFonts w:ascii="Arial" w:eastAsia="SimSun" w:hAnsi="Arial" w:cs="Arial"/>
                <w:kern w:val="1"/>
                <w:lang w:eastAsia="hi-IN" w:bidi="hi-IN"/>
              </w:rPr>
              <w:t xml:space="preserve"> identified.</w:t>
            </w:r>
            <w:r w:rsidR="00E766EA">
              <w:rPr>
                <w:rFonts w:ascii="Arial" w:eastAsia="SimSun" w:hAnsi="Arial" w:cs="Arial"/>
                <w:kern w:val="1"/>
                <w:lang w:eastAsia="hi-IN" w:bidi="hi-IN"/>
              </w:rPr>
              <w:t xml:space="preserve"> Any items will be agreed as they arise.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9D1CEB" w14:textId="4F5EE902" w:rsidR="00072D6A" w:rsidRDefault="00072D6A" w:rsidP="00072D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  <w:tr w:rsidR="00072D6A" w:rsidRPr="00F07532" w14:paraId="235444CE" w14:textId="77777777" w:rsidTr="009A4ED5"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1C0DBD0C" w14:textId="7CF1B8A0" w:rsidR="00072D6A" w:rsidRDefault="00072D6A" w:rsidP="009318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5</w:t>
            </w:r>
            <w:r w:rsidR="00E766EA">
              <w:rPr>
                <w:rFonts w:ascii="Arial" w:eastAsia="SimSun" w:hAnsi="Arial" w:cs="Arial"/>
                <w:kern w:val="1"/>
                <w:lang w:eastAsia="hi-IN" w:bidi="hi-IN"/>
              </w:rPr>
              <w:t>.0</w:t>
            </w:r>
            <w:r w:rsidR="009318C8">
              <w:rPr>
                <w:rFonts w:ascii="Arial" w:eastAsia="SimSun" w:hAnsi="Arial" w:cs="Arial"/>
                <w:kern w:val="1"/>
                <w:lang w:eastAsia="hi-IN" w:bidi="hi-IN"/>
              </w:rPr>
              <w:t>720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4" w:space="0" w:color="auto"/>
            </w:tcBorders>
          </w:tcPr>
          <w:p w14:paraId="2F05DE54" w14:textId="77777777" w:rsidR="00072D6A" w:rsidRPr="004E3D37" w:rsidRDefault="00072D6A" w:rsidP="00072D6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4E3D37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Notification of urgent other business.</w:t>
            </w:r>
          </w:p>
          <w:p w14:paraId="561A24CA" w14:textId="2821FEE4" w:rsidR="009A4ED5" w:rsidRPr="009A4ED5" w:rsidRDefault="00173C1B" w:rsidP="009A4ED5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None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023266" w14:textId="071DCA38" w:rsidR="00072D6A" w:rsidRDefault="00072D6A" w:rsidP="00072D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  <w:tr w:rsidR="00072D6A" w:rsidRPr="00F07532" w14:paraId="4821DFED" w14:textId="77777777" w:rsidTr="009A4E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B8F" w14:textId="1757631D" w:rsidR="00072D6A" w:rsidRDefault="00072D6A" w:rsidP="009318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6</w:t>
            </w:r>
            <w:r w:rsidR="001576F5">
              <w:rPr>
                <w:rFonts w:ascii="Arial" w:eastAsia="SimSun" w:hAnsi="Arial" w:cs="Arial"/>
                <w:kern w:val="1"/>
                <w:lang w:eastAsia="hi-IN" w:bidi="hi-IN"/>
              </w:rPr>
              <w:t>.0</w:t>
            </w:r>
            <w:r w:rsidR="009318C8">
              <w:rPr>
                <w:rFonts w:ascii="Arial" w:eastAsia="SimSun" w:hAnsi="Arial" w:cs="Arial"/>
                <w:kern w:val="1"/>
                <w:lang w:eastAsia="hi-IN" w:bidi="hi-IN"/>
              </w:rPr>
              <w:t>720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54A" w14:textId="3E2776C8" w:rsidR="00072D6A" w:rsidRPr="004E3D37" w:rsidRDefault="00072D6A" w:rsidP="00072D6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4E3D37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 xml:space="preserve">To approve as a correct record the Minutes of the previous FGB meeting </w:t>
            </w:r>
            <w:r w:rsidR="001576F5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 xml:space="preserve">held </w:t>
            </w:r>
            <w:r w:rsidR="009318C8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December</w:t>
            </w:r>
            <w:r w:rsidR="001576F5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 xml:space="preserve"> 2019</w:t>
            </w:r>
          </w:p>
          <w:p w14:paraId="7B369DE9" w14:textId="380DCBAF" w:rsidR="001A7038" w:rsidRDefault="004E3D37" w:rsidP="009318C8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These were approved by Governors and signed by the Chair for filing</w:t>
            </w:r>
            <w:r w:rsidR="009318C8">
              <w:rPr>
                <w:rFonts w:ascii="Arial" w:eastAsia="SimSun" w:hAnsi="Arial" w:cs="Arial"/>
                <w:kern w:val="1"/>
                <w:lang w:eastAsia="hi-IN" w:bidi="hi-IN"/>
              </w:rPr>
              <w:t>. Note – the March meeting was cancelled due to COVID-19.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DFFD" w14:textId="1CE38DAE" w:rsidR="00072D6A" w:rsidRDefault="00072D6A" w:rsidP="00072D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  <w:tr w:rsidR="00072D6A" w:rsidRPr="00F07532" w14:paraId="74F72D5C" w14:textId="77777777" w:rsidTr="00173C1B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A02C07A" w14:textId="41B92BAC" w:rsidR="00072D6A" w:rsidRDefault="00072D6A" w:rsidP="009318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7</w:t>
            </w:r>
            <w:r w:rsidR="001576F5">
              <w:rPr>
                <w:rFonts w:ascii="Arial" w:eastAsia="SimSun" w:hAnsi="Arial" w:cs="Arial"/>
                <w:kern w:val="1"/>
                <w:lang w:eastAsia="hi-IN" w:bidi="hi-IN"/>
              </w:rPr>
              <w:t>.0</w:t>
            </w:r>
            <w:r w:rsidR="009318C8">
              <w:rPr>
                <w:rFonts w:ascii="Arial" w:eastAsia="SimSun" w:hAnsi="Arial" w:cs="Arial"/>
                <w:kern w:val="1"/>
                <w:lang w:eastAsia="hi-IN" w:bidi="hi-IN"/>
              </w:rPr>
              <w:t>720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E0CB10B" w14:textId="77777777" w:rsidR="00072D6A" w:rsidRDefault="00072D6A" w:rsidP="00072D6A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4E3D37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To consider matters arising from the minutes and for which there is no separate agenda item.</w:t>
            </w:r>
          </w:p>
          <w:p w14:paraId="169EE562" w14:textId="3B3C2A4C" w:rsidR="00820005" w:rsidRPr="00820005" w:rsidRDefault="009318C8" w:rsidP="00173C1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 xml:space="preserve">None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D2AB01" w14:textId="60BEFCB0" w:rsidR="00072D6A" w:rsidRDefault="00072D6A" w:rsidP="00072D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  <w:tr w:rsidR="001576F5" w:rsidRPr="00F07532" w14:paraId="28FD111F" w14:textId="77777777" w:rsidTr="00173C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2A9" w14:textId="5E1CFF79" w:rsidR="001576F5" w:rsidRDefault="001576F5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8.0</w:t>
            </w:r>
            <w:r w:rsidR="009318C8">
              <w:rPr>
                <w:rFonts w:ascii="Arial" w:eastAsia="SimSun" w:hAnsi="Arial" w:cs="Arial"/>
                <w:kern w:val="1"/>
                <w:lang w:eastAsia="hi-IN" w:bidi="hi-IN"/>
              </w:rPr>
              <w:t>720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0C5" w14:textId="77777777" w:rsidR="001576F5" w:rsidRPr="00173C1B" w:rsidRDefault="001576F5" w:rsidP="00173C1B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173C1B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 xml:space="preserve"> Governing Body Update</w:t>
            </w:r>
          </w:p>
          <w:p w14:paraId="065BE397" w14:textId="518C50EF" w:rsidR="009318C8" w:rsidRPr="00173C1B" w:rsidRDefault="009318C8" w:rsidP="00173C1B">
            <w:pPr>
              <w:spacing w:after="0"/>
              <w:rPr>
                <w:rFonts w:ascii="Arial" w:hAnsi="Arial" w:cs="Arial"/>
              </w:rPr>
            </w:pPr>
            <w:r w:rsidRPr="00173C1B">
              <w:rPr>
                <w:rFonts w:ascii="Arial" w:hAnsi="Arial" w:cs="Arial"/>
              </w:rPr>
              <w:t xml:space="preserve">David Tomlinson </w:t>
            </w:r>
            <w:r w:rsidR="00173C1B" w:rsidRPr="00173C1B">
              <w:rPr>
                <w:rFonts w:ascii="Arial" w:hAnsi="Arial" w:cs="Arial"/>
              </w:rPr>
              <w:t>(LA Governor)</w:t>
            </w:r>
            <w:r w:rsidRPr="00173C1B">
              <w:rPr>
                <w:rFonts w:ascii="Arial" w:hAnsi="Arial" w:cs="Arial"/>
              </w:rPr>
              <w:t xml:space="preserve"> has now retire</w:t>
            </w:r>
            <w:r w:rsidR="00173C1B" w:rsidRPr="00173C1B">
              <w:rPr>
                <w:rFonts w:ascii="Arial" w:hAnsi="Arial" w:cs="Arial"/>
              </w:rPr>
              <w:t>d</w:t>
            </w:r>
            <w:r w:rsidRPr="00173C1B">
              <w:rPr>
                <w:rFonts w:ascii="Arial" w:hAnsi="Arial" w:cs="Arial"/>
              </w:rPr>
              <w:t xml:space="preserve">. Clerk will inform the local authority and </w:t>
            </w:r>
            <w:r w:rsidR="00173C1B" w:rsidRPr="00173C1B">
              <w:rPr>
                <w:rFonts w:ascii="Arial" w:hAnsi="Arial" w:cs="Arial"/>
              </w:rPr>
              <w:t xml:space="preserve">the </w:t>
            </w:r>
            <w:r w:rsidRPr="00173C1B">
              <w:rPr>
                <w:rFonts w:ascii="Arial" w:hAnsi="Arial" w:cs="Arial"/>
              </w:rPr>
              <w:t xml:space="preserve">LA will make suggestions as to a replacement. </w:t>
            </w:r>
            <w:r w:rsidR="00173C1B" w:rsidRPr="00173C1B">
              <w:rPr>
                <w:rFonts w:ascii="Arial" w:hAnsi="Arial" w:cs="Arial"/>
              </w:rPr>
              <w:t xml:space="preserve">The GB </w:t>
            </w:r>
            <w:r w:rsidRPr="00173C1B">
              <w:rPr>
                <w:rFonts w:ascii="Arial" w:hAnsi="Arial" w:cs="Arial"/>
              </w:rPr>
              <w:t xml:space="preserve">can then assess what skills </w:t>
            </w:r>
            <w:r w:rsidR="00173C1B" w:rsidRPr="00173C1B">
              <w:rPr>
                <w:rFonts w:ascii="Arial" w:hAnsi="Arial" w:cs="Arial"/>
              </w:rPr>
              <w:t>are</w:t>
            </w:r>
            <w:r w:rsidRPr="00173C1B">
              <w:rPr>
                <w:rFonts w:ascii="Arial" w:hAnsi="Arial" w:cs="Arial"/>
              </w:rPr>
              <w:t xml:space="preserve"> need</w:t>
            </w:r>
            <w:r w:rsidR="00173C1B" w:rsidRPr="00173C1B">
              <w:rPr>
                <w:rFonts w:ascii="Arial" w:hAnsi="Arial" w:cs="Arial"/>
              </w:rPr>
              <w:t>ed</w:t>
            </w:r>
            <w:r w:rsidRPr="00173C1B">
              <w:rPr>
                <w:rFonts w:ascii="Arial" w:hAnsi="Arial" w:cs="Arial"/>
              </w:rPr>
              <w:t xml:space="preserve"> on the GB and hopefully match them.</w:t>
            </w:r>
          </w:p>
          <w:p w14:paraId="0E36D5F9" w14:textId="5D7799B2" w:rsidR="009318C8" w:rsidRPr="00173C1B" w:rsidRDefault="009318C8" w:rsidP="00173C1B">
            <w:pPr>
              <w:spacing w:after="0"/>
              <w:rPr>
                <w:rFonts w:ascii="Arial" w:hAnsi="Arial" w:cs="Arial"/>
              </w:rPr>
            </w:pPr>
            <w:r w:rsidRPr="00173C1B">
              <w:rPr>
                <w:rFonts w:ascii="Arial" w:hAnsi="Arial" w:cs="Arial"/>
              </w:rPr>
              <w:t xml:space="preserve">Greg Harper </w:t>
            </w:r>
            <w:r w:rsidR="00173C1B" w:rsidRPr="00173C1B">
              <w:rPr>
                <w:rFonts w:ascii="Arial" w:hAnsi="Arial" w:cs="Arial"/>
              </w:rPr>
              <w:t xml:space="preserve">(Co-opted Governor) </w:t>
            </w:r>
            <w:r w:rsidRPr="00173C1B">
              <w:rPr>
                <w:rFonts w:ascii="Arial" w:hAnsi="Arial" w:cs="Arial"/>
              </w:rPr>
              <w:t>has resigned from the GB due to time commitments. Gov</w:t>
            </w:r>
            <w:r w:rsidR="00173C1B" w:rsidRPr="00173C1B">
              <w:rPr>
                <w:rFonts w:ascii="Arial" w:hAnsi="Arial" w:cs="Arial"/>
              </w:rPr>
              <w:t>ernor</w:t>
            </w:r>
            <w:r w:rsidRPr="00173C1B">
              <w:rPr>
                <w:rFonts w:ascii="Arial" w:hAnsi="Arial" w:cs="Arial"/>
              </w:rPr>
              <w:t>s discussed th</w:t>
            </w:r>
            <w:r w:rsidR="00173C1B" w:rsidRPr="00173C1B">
              <w:rPr>
                <w:rFonts w:ascii="Arial" w:hAnsi="Arial" w:cs="Arial"/>
              </w:rPr>
              <w:t xml:space="preserve">en </w:t>
            </w:r>
            <w:r w:rsidRPr="00173C1B">
              <w:rPr>
                <w:rFonts w:ascii="Arial" w:hAnsi="Arial" w:cs="Arial"/>
              </w:rPr>
              <w:t xml:space="preserve">need </w:t>
            </w:r>
            <w:r w:rsidR="00173C1B" w:rsidRPr="00173C1B">
              <w:rPr>
                <w:rFonts w:ascii="Arial" w:hAnsi="Arial" w:cs="Arial"/>
              </w:rPr>
              <w:t xml:space="preserve">for </w:t>
            </w:r>
            <w:r w:rsidRPr="00173C1B">
              <w:rPr>
                <w:rFonts w:ascii="Arial" w:hAnsi="Arial" w:cs="Arial"/>
              </w:rPr>
              <w:t xml:space="preserve">a replacement who has tech </w:t>
            </w:r>
            <w:r w:rsidRPr="00173C1B">
              <w:rPr>
                <w:rFonts w:ascii="Arial" w:hAnsi="Arial" w:cs="Arial"/>
              </w:rPr>
              <w:lastRenderedPageBreak/>
              <w:t>expertise. SH to ask GH i</w:t>
            </w:r>
            <w:r w:rsidR="00173C1B" w:rsidRPr="00173C1B">
              <w:rPr>
                <w:rFonts w:ascii="Arial" w:hAnsi="Arial" w:cs="Arial"/>
              </w:rPr>
              <w:t>f</w:t>
            </w:r>
            <w:r w:rsidRPr="00173C1B">
              <w:rPr>
                <w:rFonts w:ascii="Arial" w:hAnsi="Arial" w:cs="Arial"/>
              </w:rPr>
              <w:t xml:space="preserve"> he can recommend anyone. </w:t>
            </w:r>
          </w:p>
          <w:p w14:paraId="6C234A75" w14:textId="2DB1A4B9" w:rsidR="00D6104F" w:rsidRPr="00173C1B" w:rsidRDefault="009318C8" w:rsidP="00173C1B">
            <w:pPr>
              <w:spacing w:after="0"/>
              <w:rPr>
                <w:rFonts w:ascii="Arial" w:eastAsia="SimSun" w:hAnsi="Arial" w:cs="Arial"/>
                <w:bCs/>
                <w:kern w:val="1"/>
                <w:lang w:eastAsia="hi-IN" w:bidi="hi-IN"/>
              </w:rPr>
            </w:pPr>
            <w:r w:rsidRPr="00173C1B">
              <w:rPr>
                <w:rFonts w:ascii="Arial" w:hAnsi="Arial" w:cs="Arial"/>
              </w:rPr>
              <w:t>Parent Gov</w:t>
            </w:r>
            <w:r w:rsidR="00173C1B" w:rsidRPr="00173C1B">
              <w:rPr>
                <w:rFonts w:ascii="Arial" w:hAnsi="Arial" w:cs="Arial"/>
              </w:rPr>
              <w:t>ernor</w:t>
            </w:r>
            <w:r w:rsidRPr="00173C1B">
              <w:rPr>
                <w:rFonts w:ascii="Arial" w:hAnsi="Arial" w:cs="Arial"/>
              </w:rPr>
              <w:t xml:space="preserve"> vacancy – DJ will advertise in the autumn </w:t>
            </w:r>
            <w:proofErr w:type="gramStart"/>
            <w:r w:rsidRPr="00173C1B">
              <w:rPr>
                <w:rFonts w:ascii="Arial" w:hAnsi="Arial" w:cs="Arial"/>
              </w:rPr>
              <w:t>term.</w:t>
            </w:r>
            <w:r w:rsidR="00D6104F" w:rsidRPr="00173C1B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3DA" w14:textId="77777777" w:rsidR="00A03636" w:rsidRDefault="00A03636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2737CCDC" w14:textId="77777777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LW</w:t>
            </w:r>
          </w:p>
          <w:p w14:paraId="7703F1BC" w14:textId="77777777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6D5DB201" w14:textId="77777777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3E82C22E" w14:textId="77777777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39603541" w14:textId="77777777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3DA462DD" w14:textId="77777777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3AE7D096" w14:textId="77777777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>SH</w:t>
            </w:r>
          </w:p>
          <w:p w14:paraId="20EC6C22" w14:textId="1B1E3094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DJ</w:t>
            </w:r>
          </w:p>
        </w:tc>
      </w:tr>
      <w:tr w:rsidR="00173C1B" w:rsidRPr="00F07532" w14:paraId="5EF943BA" w14:textId="77777777" w:rsidTr="00173C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1E6" w14:textId="74466197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>9.0720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70E" w14:textId="77777777" w:rsidR="00173C1B" w:rsidRPr="00173C1B" w:rsidRDefault="00173C1B" w:rsidP="00173C1B">
            <w:pPr>
              <w:spacing w:after="0"/>
              <w:rPr>
                <w:rFonts w:ascii="Arial" w:hAnsi="Arial" w:cs="Arial"/>
                <w:b/>
              </w:rPr>
            </w:pPr>
            <w:r w:rsidRPr="00173C1B">
              <w:rPr>
                <w:rFonts w:ascii="Arial" w:hAnsi="Arial" w:cs="Arial"/>
                <w:b/>
              </w:rPr>
              <w:t>Headteacher update</w:t>
            </w:r>
          </w:p>
          <w:p w14:paraId="4B1AD644" w14:textId="279CE404" w:rsidR="00173C1B" w:rsidRPr="00173C1B" w:rsidRDefault="00173C1B" w:rsidP="00173C1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 reported that the school</w:t>
            </w:r>
            <w:r w:rsidRPr="00173C1B">
              <w:rPr>
                <w:rFonts w:ascii="Arial" w:hAnsi="Arial" w:cs="Arial"/>
              </w:rPr>
              <w:t xml:space="preserve"> has remained open for key worker children during the whole of the crisis, with teachers on a rota and an average of 5/6 children a day. This changed at the May half term when </w:t>
            </w:r>
            <w:r>
              <w:rPr>
                <w:rFonts w:ascii="Arial" w:hAnsi="Arial" w:cs="Arial"/>
              </w:rPr>
              <w:t>the school</w:t>
            </w:r>
            <w:r w:rsidRPr="00173C1B">
              <w:rPr>
                <w:rFonts w:ascii="Arial" w:hAnsi="Arial" w:cs="Arial"/>
              </w:rPr>
              <w:t xml:space="preserve"> had to open up provision to include Reception, Y1, Y6 and Nursery. </w:t>
            </w:r>
            <w:r>
              <w:rPr>
                <w:rFonts w:ascii="Arial" w:hAnsi="Arial" w:cs="Arial"/>
              </w:rPr>
              <w:t xml:space="preserve">The school </w:t>
            </w:r>
            <w:r w:rsidRPr="00173C1B">
              <w:rPr>
                <w:rFonts w:ascii="Arial" w:hAnsi="Arial" w:cs="Arial"/>
              </w:rPr>
              <w:t xml:space="preserve">followed the guidance from </w:t>
            </w:r>
            <w:r>
              <w:rPr>
                <w:rFonts w:ascii="Arial" w:hAnsi="Arial" w:cs="Arial"/>
              </w:rPr>
              <w:t>NYCC</w:t>
            </w:r>
            <w:r w:rsidRPr="00173C1B">
              <w:rPr>
                <w:rFonts w:ascii="Arial" w:hAnsi="Arial" w:cs="Arial"/>
              </w:rPr>
              <w:t xml:space="preserve">, although </w:t>
            </w:r>
            <w:r>
              <w:rPr>
                <w:rFonts w:ascii="Arial" w:hAnsi="Arial" w:cs="Arial"/>
              </w:rPr>
              <w:t xml:space="preserve">it was </w:t>
            </w:r>
            <w:r w:rsidRPr="00173C1B">
              <w:rPr>
                <w:rFonts w:ascii="Arial" w:hAnsi="Arial" w:cs="Arial"/>
              </w:rPr>
              <w:t xml:space="preserve">frustrating that other schools took their own paths. </w:t>
            </w:r>
            <w:r>
              <w:rPr>
                <w:rFonts w:ascii="Arial" w:hAnsi="Arial" w:cs="Arial"/>
              </w:rPr>
              <w:t xml:space="preserve">The school </w:t>
            </w:r>
            <w:r w:rsidRPr="00173C1B">
              <w:rPr>
                <w:rFonts w:ascii="Arial" w:hAnsi="Arial" w:cs="Arial"/>
              </w:rPr>
              <w:t xml:space="preserve">felt that then led to difficulties when parents compared schools. During the summer half term, more and more keyworker children came back to school to the point, that </w:t>
            </w:r>
            <w:r>
              <w:rPr>
                <w:rFonts w:ascii="Arial" w:hAnsi="Arial" w:cs="Arial"/>
              </w:rPr>
              <w:t xml:space="preserve">the school </w:t>
            </w:r>
            <w:r w:rsidRPr="00173C1B">
              <w:rPr>
                <w:rFonts w:ascii="Arial" w:hAnsi="Arial" w:cs="Arial"/>
              </w:rPr>
              <w:t xml:space="preserve">had to take the decision to close to other children. By the end of the year </w:t>
            </w:r>
            <w:r>
              <w:rPr>
                <w:rFonts w:ascii="Arial" w:hAnsi="Arial" w:cs="Arial"/>
              </w:rPr>
              <w:t>there were</w:t>
            </w:r>
            <w:r w:rsidRPr="00173C1B">
              <w:rPr>
                <w:rFonts w:ascii="Arial" w:hAnsi="Arial" w:cs="Arial"/>
              </w:rPr>
              <w:t xml:space="preserve"> consistently had 80 key worker children in school.</w:t>
            </w:r>
          </w:p>
          <w:p w14:paraId="5F9AC4A5" w14:textId="77146AFC" w:rsidR="00173C1B" w:rsidRDefault="00173C1B" w:rsidP="00173C1B">
            <w:pPr>
              <w:spacing w:after="0"/>
              <w:rPr>
                <w:rFonts w:ascii="Arial" w:hAnsi="Arial" w:cs="Arial"/>
              </w:rPr>
            </w:pPr>
            <w:r w:rsidRPr="00173C1B">
              <w:rPr>
                <w:rFonts w:ascii="Arial" w:hAnsi="Arial" w:cs="Arial"/>
              </w:rPr>
              <w:t xml:space="preserve">DJ confirmed that the staff have been using the time the crisis has created to plan and make changes. As a result the curriculum has been revised completely. </w:t>
            </w:r>
          </w:p>
          <w:p w14:paraId="4B7D6B83" w14:textId="77777777" w:rsidR="00173C1B" w:rsidRPr="00173C1B" w:rsidRDefault="00173C1B" w:rsidP="00173C1B">
            <w:pPr>
              <w:spacing w:after="0"/>
              <w:rPr>
                <w:rFonts w:ascii="Arial" w:hAnsi="Arial" w:cs="Arial"/>
              </w:rPr>
            </w:pPr>
          </w:p>
          <w:p w14:paraId="4F76D4E4" w14:textId="65594C31" w:rsidR="00173C1B" w:rsidRPr="00173C1B" w:rsidRDefault="00173C1B" w:rsidP="00173C1B">
            <w:pPr>
              <w:spacing w:after="0"/>
              <w:rPr>
                <w:rFonts w:ascii="Arial" w:hAnsi="Arial" w:cs="Arial"/>
                <w:color w:val="FF0000"/>
              </w:rPr>
            </w:pPr>
            <w:r w:rsidRPr="00173C1B">
              <w:rPr>
                <w:rFonts w:ascii="Arial" w:hAnsi="Arial" w:cs="Arial"/>
                <w:color w:val="FF0000"/>
              </w:rPr>
              <w:t>Q – will we make plans for a second lock down?</w:t>
            </w:r>
          </w:p>
          <w:p w14:paraId="1CD21EB3" w14:textId="77777777" w:rsidR="00173C1B" w:rsidRDefault="00173C1B" w:rsidP="00173C1B">
            <w:pPr>
              <w:spacing w:after="0"/>
              <w:rPr>
                <w:rFonts w:ascii="Arial" w:hAnsi="Arial" w:cs="Arial"/>
              </w:rPr>
            </w:pPr>
            <w:r w:rsidRPr="00173C1B">
              <w:rPr>
                <w:rFonts w:ascii="Arial" w:hAnsi="Arial" w:cs="Arial"/>
              </w:rPr>
              <w:t xml:space="preserve">Yes, learning from the previous situation. Have looked extensively at IT and possible zoom/Microsoft teams lessons, but feeling is that the weekly worksheets have worked well and importantly they do not discriminate families who have access to IT and internet issues. </w:t>
            </w:r>
          </w:p>
          <w:p w14:paraId="00B1E05A" w14:textId="77777777" w:rsidR="00173C1B" w:rsidRPr="00173C1B" w:rsidRDefault="00173C1B" w:rsidP="00173C1B">
            <w:pPr>
              <w:spacing w:after="0"/>
              <w:rPr>
                <w:rFonts w:ascii="Arial" w:hAnsi="Arial" w:cs="Arial"/>
              </w:rPr>
            </w:pPr>
          </w:p>
          <w:p w14:paraId="43F073C5" w14:textId="77777777" w:rsidR="00173C1B" w:rsidRDefault="00173C1B" w:rsidP="00173C1B">
            <w:pPr>
              <w:spacing w:after="0"/>
              <w:rPr>
                <w:rFonts w:ascii="Arial" w:hAnsi="Arial" w:cs="Arial"/>
              </w:rPr>
            </w:pPr>
            <w:r w:rsidRPr="00173C1B">
              <w:rPr>
                <w:rFonts w:ascii="Arial" w:hAnsi="Arial" w:cs="Arial"/>
              </w:rPr>
              <w:t xml:space="preserve">September – there will be 3 base line assessments of all children, in maths, read and writing, this will happen within the first few days of the new term, analysed within 2 weeks and moderation between current year teacher and previous year teacher. </w:t>
            </w:r>
          </w:p>
          <w:p w14:paraId="79E92809" w14:textId="77777777" w:rsidR="00173C1B" w:rsidRPr="00173C1B" w:rsidRDefault="00173C1B" w:rsidP="00173C1B">
            <w:pPr>
              <w:spacing w:after="0"/>
              <w:rPr>
                <w:rFonts w:ascii="Arial" w:hAnsi="Arial" w:cs="Arial"/>
              </w:rPr>
            </w:pPr>
          </w:p>
          <w:p w14:paraId="7A9635FD" w14:textId="77777777" w:rsidR="00173C1B" w:rsidRPr="00173C1B" w:rsidRDefault="00173C1B" w:rsidP="00173C1B">
            <w:pPr>
              <w:spacing w:after="0"/>
              <w:rPr>
                <w:rFonts w:ascii="Arial" w:hAnsi="Arial" w:cs="Arial"/>
              </w:rPr>
            </w:pPr>
            <w:r w:rsidRPr="00173C1B">
              <w:rPr>
                <w:rFonts w:ascii="Arial" w:hAnsi="Arial" w:cs="Arial"/>
              </w:rPr>
              <w:t xml:space="preserve">Curriculum can be varied to meet the needs of the children in school </w:t>
            </w:r>
          </w:p>
          <w:p w14:paraId="6FA21A8D" w14:textId="77777777" w:rsidR="00173C1B" w:rsidRDefault="00173C1B" w:rsidP="00173C1B">
            <w:pPr>
              <w:spacing w:after="0"/>
              <w:rPr>
                <w:rFonts w:ascii="Arial" w:hAnsi="Arial" w:cs="Arial"/>
              </w:rPr>
            </w:pPr>
            <w:r w:rsidRPr="00173C1B">
              <w:rPr>
                <w:rFonts w:ascii="Arial" w:hAnsi="Arial" w:cs="Arial"/>
              </w:rPr>
              <w:t>Ofsted will be postponed till Jan 21 at the earliest.</w:t>
            </w:r>
          </w:p>
          <w:p w14:paraId="2592558F" w14:textId="77777777" w:rsidR="00173C1B" w:rsidRPr="00173C1B" w:rsidRDefault="00173C1B" w:rsidP="00173C1B">
            <w:pPr>
              <w:spacing w:after="0"/>
              <w:rPr>
                <w:rFonts w:ascii="Arial" w:hAnsi="Arial" w:cs="Arial"/>
              </w:rPr>
            </w:pPr>
          </w:p>
          <w:p w14:paraId="2DCCDD60" w14:textId="77777777" w:rsidR="00173C1B" w:rsidRDefault="00173C1B" w:rsidP="00173C1B">
            <w:pPr>
              <w:spacing w:after="0"/>
              <w:rPr>
                <w:rFonts w:ascii="Arial" w:hAnsi="Arial" w:cs="Arial"/>
                <w:color w:val="FF0000"/>
              </w:rPr>
            </w:pPr>
            <w:r w:rsidRPr="00173C1B">
              <w:rPr>
                <w:rFonts w:ascii="Arial" w:hAnsi="Arial" w:cs="Arial"/>
                <w:color w:val="FF0000"/>
              </w:rPr>
              <w:t xml:space="preserve">Q – mental health issues of staff and children </w:t>
            </w:r>
            <w:proofErr w:type="gramStart"/>
            <w:r w:rsidRPr="00173C1B">
              <w:rPr>
                <w:rFonts w:ascii="Arial" w:hAnsi="Arial" w:cs="Arial"/>
                <w:color w:val="FF0000"/>
              </w:rPr>
              <w:t>as a result of</w:t>
            </w:r>
            <w:proofErr w:type="gramEnd"/>
            <w:r w:rsidRPr="00173C1B">
              <w:rPr>
                <w:rFonts w:ascii="Arial" w:hAnsi="Arial" w:cs="Arial"/>
                <w:color w:val="FF0000"/>
              </w:rPr>
              <w:t xml:space="preserve"> Covid need to be considered.</w:t>
            </w:r>
          </w:p>
          <w:p w14:paraId="38E185F0" w14:textId="1692F3AE" w:rsidR="00173C1B" w:rsidRPr="00173C1B" w:rsidRDefault="00173C1B" w:rsidP="00173C1B">
            <w:pPr>
              <w:spacing w:after="0"/>
              <w:rPr>
                <w:rFonts w:ascii="Arial" w:hAnsi="Arial" w:cs="Arial"/>
              </w:rPr>
            </w:pPr>
            <w:r w:rsidRPr="00173C1B">
              <w:rPr>
                <w:rFonts w:ascii="Arial" w:hAnsi="Arial" w:cs="Arial"/>
              </w:rPr>
              <w:t xml:space="preserve">DJ and LN confirmed that this is high on the agenda and will be monitored carefully. </w:t>
            </w:r>
          </w:p>
          <w:p w14:paraId="79ABC1BA" w14:textId="29BBD131" w:rsidR="00173C1B" w:rsidRPr="00173C1B" w:rsidRDefault="00173C1B" w:rsidP="00173C1B">
            <w:pPr>
              <w:spacing w:after="0"/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</w:pPr>
            <w:r w:rsidRPr="00173C1B">
              <w:rPr>
                <w:rFonts w:ascii="Arial" w:hAnsi="Arial" w:cs="Arial"/>
              </w:rPr>
              <w:t xml:space="preserve">Autumn term – guidelines may change but currently working on basis that day will need to be staggered regarding start and finish times and the new starter will have a staggered intro into reception. DJ confirmed that he will keep parents informed.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C6C" w14:textId="77777777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6D1DC54C" w14:textId="77777777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4D340038" w14:textId="77777777" w:rsidR="00173C1B" w:rsidRDefault="00173C1B" w:rsidP="00173C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  <w:tr w:rsidR="00173C1B" w:rsidRPr="00F07532" w14:paraId="720C291F" w14:textId="77777777" w:rsidTr="00173C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4FF" w14:textId="42F89292" w:rsidR="00173C1B" w:rsidRPr="00173C1B" w:rsidRDefault="00173C1B" w:rsidP="009318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173C1B">
              <w:rPr>
                <w:rFonts w:ascii="Arial" w:eastAsia="SimSun" w:hAnsi="Arial" w:cs="Arial"/>
                <w:kern w:val="1"/>
                <w:lang w:eastAsia="hi-IN" w:bidi="hi-IN"/>
              </w:rPr>
              <w:t>10.0720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259" w14:textId="551BB585" w:rsidR="00173C1B" w:rsidRPr="00173C1B" w:rsidRDefault="00173C1B" w:rsidP="00173C1B">
            <w:pPr>
              <w:rPr>
                <w:rFonts w:ascii="Arial" w:hAnsi="Arial" w:cs="Arial"/>
              </w:rPr>
            </w:pPr>
            <w:r w:rsidRPr="00173C1B">
              <w:rPr>
                <w:rFonts w:ascii="Arial" w:hAnsi="Arial" w:cs="Arial"/>
              </w:rPr>
              <w:t>Close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8D4A" w14:textId="77777777" w:rsidR="00173C1B" w:rsidRDefault="00173C1B" w:rsidP="00101E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</w:tc>
      </w:tr>
    </w:tbl>
    <w:p w14:paraId="779B8321" w14:textId="74F11A95" w:rsidR="00F07532" w:rsidRPr="00F07532" w:rsidRDefault="00F07532" w:rsidP="00F0753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6AD185A1" w14:textId="3FAA7FF4" w:rsidR="003E0EF4" w:rsidRPr="00F83ED3" w:rsidRDefault="003E0EF4">
      <w:pPr>
        <w:rPr>
          <w:rFonts w:ascii="Arial" w:hAnsi="Arial" w:cs="Arial"/>
        </w:rPr>
      </w:pPr>
      <w:r w:rsidRPr="00F83ED3">
        <w:rPr>
          <w:rFonts w:ascii="Arial" w:hAnsi="Arial" w:cs="Arial"/>
        </w:rPr>
        <w:t>Signed:</w:t>
      </w:r>
    </w:p>
    <w:p w14:paraId="15036FD3" w14:textId="314503AB" w:rsidR="003E0EF4" w:rsidRPr="00F83ED3" w:rsidRDefault="003E0EF4">
      <w:pPr>
        <w:rPr>
          <w:rFonts w:ascii="Arial" w:hAnsi="Arial" w:cs="Arial"/>
        </w:rPr>
      </w:pPr>
      <w:r w:rsidRPr="00F83ED3">
        <w:rPr>
          <w:rFonts w:ascii="Arial" w:hAnsi="Arial" w:cs="Arial"/>
        </w:rPr>
        <w:t>Dated:</w:t>
      </w:r>
    </w:p>
    <w:sectPr w:rsidR="003E0EF4" w:rsidRPr="00F83ED3" w:rsidSect="00F20C02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E660" w14:textId="77777777" w:rsidR="00BE1680" w:rsidRDefault="00BE1680" w:rsidP="006C4962">
      <w:pPr>
        <w:spacing w:after="0" w:line="240" w:lineRule="auto"/>
      </w:pPr>
      <w:r>
        <w:separator/>
      </w:r>
    </w:p>
  </w:endnote>
  <w:endnote w:type="continuationSeparator" w:id="0">
    <w:p w14:paraId="34EEFE87" w14:textId="77777777" w:rsidR="00BE1680" w:rsidRDefault="00BE1680" w:rsidP="006C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2614" w14:textId="339E64BB" w:rsidR="006C4962" w:rsidRDefault="006C4962">
    <w:pPr>
      <w:pStyle w:val="Footer"/>
    </w:pPr>
    <w:r>
      <w:ptab w:relativeTo="margin" w:alignment="center" w:leader="none"/>
    </w:r>
    <w:r w:rsidR="004258AE">
      <w:t>FGB</w:t>
    </w:r>
    <w:r>
      <w:ptab w:relativeTo="margin" w:alignment="right" w:leader="none"/>
    </w:r>
    <w:r w:rsidR="004258AE">
      <w:fldChar w:fldCharType="begin"/>
    </w:r>
    <w:r w:rsidR="004258AE">
      <w:instrText xml:space="preserve"> PAGE   \* MERGEFORMAT </w:instrText>
    </w:r>
    <w:r w:rsidR="004258AE">
      <w:fldChar w:fldCharType="separate"/>
    </w:r>
    <w:r w:rsidR="00173C1B">
      <w:rPr>
        <w:noProof/>
      </w:rPr>
      <w:t>2</w:t>
    </w:r>
    <w:r w:rsidR="004258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A585" w14:textId="77777777" w:rsidR="00BE1680" w:rsidRDefault="00BE1680" w:rsidP="006C4962">
      <w:pPr>
        <w:spacing w:after="0" w:line="240" w:lineRule="auto"/>
      </w:pPr>
      <w:r>
        <w:separator/>
      </w:r>
    </w:p>
  </w:footnote>
  <w:footnote w:type="continuationSeparator" w:id="0">
    <w:p w14:paraId="4E4312B5" w14:textId="77777777" w:rsidR="00BE1680" w:rsidRDefault="00BE1680" w:rsidP="006C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B17"/>
    <w:multiLevelType w:val="hybridMultilevel"/>
    <w:tmpl w:val="BDA86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E12907"/>
    <w:multiLevelType w:val="hybridMultilevel"/>
    <w:tmpl w:val="42C84A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69548C"/>
    <w:multiLevelType w:val="hybridMultilevel"/>
    <w:tmpl w:val="AC72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32"/>
    <w:rsid w:val="00011EB1"/>
    <w:rsid w:val="0001761B"/>
    <w:rsid w:val="00052500"/>
    <w:rsid w:val="000538C4"/>
    <w:rsid w:val="0006087F"/>
    <w:rsid w:val="00061668"/>
    <w:rsid w:val="00064318"/>
    <w:rsid w:val="000663D6"/>
    <w:rsid w:val="00070502"/>
    <w:rsid w:val="00072D6A"/>
    <w:rsid w:val="000731D3"/>
    <w:rsid w:val="000761C8"/>
    <w:rsid w:val="00080324"/>
    <w:rsid w:val="00081BC0"/>
    <w:rsid w:val="000852A5"/>
    <w:rsid w:val="000858A9"/>
    <w:rsid w:val="000A22C3"/>
    <w:rsid w:val="000A2703"/>
    <w:rsid w:val="000A2BBA"/>
    <w:rsid w:val="000B0FD3"/>
    <w:rsid w:val="000B306A"/>
    <w:rsid w:val="000B6699"/>
    <w:rsid w:val="000C67B8"/>
    <w:rsid w:val="000D47EE"/>
    <w:rsid w:val="00101EC5"/>
    <w:rsid w:val="001055DF"/>
    <w:rsid w:val="00122E27"/>
    <w:rsid w:val="001376EB"/>
    <w:rsid w:val="00152C59"/>
    <w:rsid w:val="001576F5"/>
    <w:rsid w:val="00157CD9"/>
    <w:rsid w:val="0016015B"/>
    <w:rsid w:val="0017342E"/>
    <w:rsid w:val="00173C1B"/>
    <w:rsid w:val="00177150"/>
    <w:rsid w:val="00181978"/>
    <w:rsid w:val="00187E99"/>
    <w:rsid w:val="00190DEF"/>
    <w:rsid w:val="0019284A"/>
    <w:rsid w:val="001A217D"/>
    <w:rsid w:val="001A25AF"/>
    <w:rsid w:val="001A7038"/>
    <w:rsid w:val="001A785D"/>
    <w:rsid w:val="001E025C"/>
    <w:rsid w:val="001E38A6"/>
    <w:rsid w:val="001F13C3"/>
    <w:rsid w:val="00200463"/>
    <w:rsid w:val="00203FF0"/>
    <w:rsid w:val="00210045"/>
    <w:rsid w:val="00217CE1"/>
    <w:rsid w:val="002265D8"/>
    <w:rsid w:val="00242466"/>
    <w:rsid w:val="00247DB6"/>
    <w:rsid w:val="002537A9"/>
    <w:rsid w:val="00254058"/>
    <w:rsid w:val="00254E1A"/>
    <w:rsid w:val="0025587E"/>
    <w:rsid w:val="002573C2"/>
    <w:rsid w:val="00273C07"/>
    <w:rsid w:val="002754EA"/>
    <w:rsid w:val="0027741F"/>
    <w:rsid w:val="00280AB8"/>
    <w:rsid w:val="00293326"/>
    <w:rsid w:val="0029694E"/>
    <w:rsid w:val="002A193A"/>
    <w:rsid w:val="002B060B"/>
    <w:rsid w:val="002D6E96"/>
    <w:rsid w:val="002E1D41"/>
    <w:rsid w:val="002E3F08"/>
    <w:rsid w:val="002E77FF"/>
    <w:rsid w:val="00330E44"/>
    <w:rsid w:val="00336057"/>
    <w:rsid w:val="00344104"/>
    <w:rsid w:val="003510C4"/>
    <w:rsid w:val="00353D59"/>
    <w:rsid w:val="00375154"/>
    <w:rsid w:val="0039373F"/>
    <w:rsid w:val="003B0CCE"/>
    <w:rsid w:val="003C181A"/>
    <w:rsid w:val="003D533F"/>
    <w:rsid w:val="003D7E5C"/>
    <w:rsid w:val="003E0EF4"/>
    <w:rsid w:val="003E3B8A"/>
    <w:rsid w:val="003E761F"/>
    <w:rsid w:val="00411367"/>
    <w:rsid w:val="00411BF3"/>
    <w:rsid w:val="00415FFE"/>
    <w:rsid w:val="004178A7"/>
    <w:rsid w:val="00422E5E"/>
    <w:rsid w:val="004258AE"/>
    <w:rsid w:val="00435440"/>
    <w:rsid w:val="00441E18"/>
    <w:rsid w:val="0044233C"/>
    <w:rsid w:val="00443F85"/>
    <w:rsid w:val="00445654"/>
    <w:rsid w:val="004471A3"/>
    <w:rsid w:val="00452A63"/>
    <w:rsid w:val="00477BD3"/>
    <w:rsid w:val="0048078D"/>
    <w:rsid w:val="00484778"/>
    <w:rsid w:val="00491BFA"/>
    <w:rsid w:val="004923BF"/>
    <w:rsid w:val="004B39D2"/>
    <w:rsid w:val="004E3D37"/>
    <w:rsid w:val="004F2864"/>
    <w:rsid w:val="00501000"/>
    <w:rsid w:val="005010AE"/>
    <w:rsid w:val="00505CCE"/>
    <w:rsid w:val="00540CE1"/>
    <w:rsid w:val="005410C6"/>
    <w:rsid w:val="00552F02"/>
    <w:rsid w:val="00570AA2"/>
    <w:rsid w:val="00595A3B"/>
    <w:rsid w:val="0059733C"/>
    <w:rsid w:val="00597D2E"/>
    <w:rsid w:val="005A006B"/>
    <w:rsid w:val="005A0086"/>
    <w:rsid w:val="005A3057"/>
    <w:rsid w:val="005D67C4"/>
    <w:rsid w:val="005E5111"/>
    <w:rsid w:val="005F3412"/>
    <w:rsid w:val="00601A2F"/>
    <w:rsid w:val="006110DE"/>
    <w:rsid w:val="0061636A"/>
    <w:rsid w:val="00622886"/>
    <w:rsid w:val="00634182"/>
    <w:rsid w:val="00654751"/>
    <w:rsid w:val="00665910"/>
    <w:rsid w:val="00667351"/>
    <w:rsid w:val="0066751F"/>
    <w:rsid w:val="006829B0"/>
    <w:rsid w:val="00693FB5"/>
    <w:rsid w:val="006B2A75"/>
    <w:rsid w:val="006C4962"/>
    <w:rsid w:val="006D5571"/>
    <w:rsid w:val="006E51D9"/>
    <w:rsid w:val="006E5853"/>
    <w:rsid w:val="0071101E"/>
    <w:rsid w:val="0072240D"/>
    <w:rsid w:val="007263D6"/>
    <w:rsid w:val="00747E81"/>
    <w:rsid w:val="00753C76"/>
    <w:rsid w:val="007550E4"/>
    <w:rsid w:val="007600CC"/>
    <w:rsid w:val="007750D7"/>
    <w:rsid w:val="007A09D1"/>
    <w:rsid w:val="007D1F6D"/>
    <w:rsid w:val="007E19E0"/>
    <w:rsid w:val="007E2AE9"/>
    <w:rsid w:val="007F0ACC"/>
    <w:rsid w:val="007F5C0F"/>
    <w:rsid w:val="008011CC"/>
    <w:rsid w:val="00803605"/>
    <w:rsid w:val="00812641"/>
    <w:rsid w:val="00813967"/>
    <w:rsid w:val="00814F01"/>
    <w:rsid w:val="00820005"/>
    <w:rsid w:val="00827352"/>
    <w:rsid w:val="0083789E"/>
    <w:rsid w:val="00842F3E"/>
    <w:rsid w:val="00850DDB"/>
    <w:rsid w:val="00857764"/>
    <w:rsid w:val="00861A7B"/>
    <w:rsid w:val="00861CE3"/>
    <w:rsid w:val="00862587"/>
    <w:rsid w:val="008677ED"/>
    <w:rsid w:val="008A171C"/>
    <w:rsid w:val="008A304B"/>
    <w:rsid w:val="008A6334"/>
    <w:rsid w:val="008B2FB9"/>
    <w:rsid w:val="008B5B7D"/>
    <w:rsid w:val="008C6630"/>
    <w:rsid w:val="008D7074"/>
    <w:rsid w:val="008E4568"/>
    <w:rsid w:val="008E4E83"/>
    <w:rsid w:val="008F0C94"/>
    <w:rsid w:val="0090009F"/>
    <w:rsid w:val="009108A4"/>
    <w:rsid w:val="00910F73"/>
    <w:rsid w:val="00917F72"/>
    <w:rsid w:val="009218D8"/>
    <w:rsid w:val="00925619"/>
    <w:rsid w:val="009318C8"/>
    <w:rsid w:val="00940D11"/>
    <w:rsid w:val="00951CBE"/>
    <w:rsid w:val="00955FF9"/>
    <w:rsid w:val="00963957"/>
    <w:rsid w:val="00973D6C"/>
    <w:rsid w:val="00975376"/>
    <w:rsid w:val="009872E9"/>
    <w:rsid w:val="00990098"/>
    <w:rsid w:val="009940E6"/>
    <w:rsid w:val="00997B7A"/>
    <w:rsid w:val="009A29BA"/>
    <w:rsid w:val="009A4ED5"/>
    <w:rsid w:val="009B2489"/>
    <w:rsid w:val="009B50B7"/>
    <w:rsid w:val="009C0BD9"/>
    <w:rsid w:val="009C2D8C"/>
    <w:rsid w:val="009C308B"/>
    <w:rsid w:val="009E36CC"/>
    <w:rsid w:val="009F3C5C"/>
    <w:rsid w:val="00A008FA"/>
    <w:rsid w:val="00A03636"/>
    <w:rsid w:val="00A03C9C"/>
    <w:rsid w:val="00A05496"/>
    <w:rsid w:val="00A0646D"/>
    <w:rsid w:val="00A21494"/>
    <w:rsid w:val="00A3188A"/>
    <w:rsid w:val="00A31F7D"/>
    <w:rsid w:val="00A45C8F"/>
    <w:rsid w:val="00A504E6"/>
    <w:rsid w:val="00A56373"/>
    <w:rsid w:val="00A7384A"/>
    <w:rsid w:val="00A76AD3"/>
    <w:rsid w:val="00A811F0"/>
    <w:rsid w:val="00A84FE9"/>
    <w:rsid w:val="00A92A7C"/>
    <w:rsid w:val="00A94491"/>
    <w:rsid w:val="00AA6487"/>
    <w:rsid w:val="00AD11FF"/>
    <w:rsid w:val="00AD12FA"/>
    <w:rsid w:val="00AE2580"/>
    <w:rsid w:val="00AE791A"/>
    <w:rsid w:val="00B1106F"/>
    <w:rsid w:val="00B12476"/>
    <w:rsid w:val="00B1265F"/>
    <w:rsid w:val="00B126E7"/>
    <w:rsid w:val="00B2118C"/>
    <w:rsid w:val="00B31561"/>
    <w:rsid w:val="00B362CD"/>
    <w:rsid w:val="00B62608"/>
    <w:rsid w:val="00B663BE"/>
    <w:rsid w:val="00B67324"/>
    <w:rsid w:val="00B724BD"/>
    <w:rsid w:val="00B87363"/>
    <w:rsid w:val="00B90484"/>
    <w:rsid w:val="00B9148E"/>
    <w:rsid w:val="00B95692"/>
    <w:rsid w:val="00BB160A"/>
    <w:rsid w:val="00BC03E1"/>
    <w:rsid w:val="00BD3625"/>
    <w:rsid w:val="00BE0D26"/>
    <w:rsid w:val="00BE1680"/>
    <w:rsid w:val="00BE5EC0"/>
    <w:rsid w:val="00BF2927"/>
    <w:rsid w:val="00BF3B6B"/>
    <w:rsid w:val="00C037A1"/>
    <w:rsid w:val="00C12037"/>
    <w:rsid w:val="00C13F5A"/>
    <w:rsid w:val="00C5028F"/>
    <w:rsid w:val="00C539BF"/>
    <w:rsid w:val="00C67F62"/>
    <w:rsid w:val="00C749A0"/>
    <w:rsid w:val="00C7645B"/>
    <w:rsid w:val="00C76E39"/>
    <w:rsid w:val="00C7752E"/>
    <w:rsid w:val="00C8438C"/>
    <w:rsid w:val="00C95949"/>
    <w:rsid w:val="00CA0EF3"/>
    <w:rsid w:val="00CA501F"/>
    <w:rsid w:val="00CC31A2"/>
    <w:rsid w:val="00CC38FB"/>
    <w:rsid w:val="00CC500C"/>
    <w:rsid w:val="00CE346F"/>
    <w:rsid w:val="00CE6627"/>
    <w:rsid w:val="00CF58B5"/>
    <w:rsid w:val="00D12191"/>
    <w:rsid w:val="00D1430F"/>
    <w:rsid w:val="00D236A7"/>
    <w:rsid w:val="00D356D1"/>
    <w:rsid w:val="00D37408"/>
    <w:rsid w:val="00D57109"/>
    <w:rsid w:val="00D6104F"/>
    <w:rsid w:val="00D86C9F"/>
    <w:rsid w:val="00D96558"/>
    <w:rsid w:val="00DA51FB"/>
    <w:rsid w:val="00DA6570"/>
    <w:rsid w:val="00DB2D67"/>
    <w:rsid w:val="00DC0E9B"/>
    <w:rsid w:val="00DE0A7A"/>
    <w:rsid w:val="00DE5137"/>
    <w:rsid w:val="00DF1EA4"/>
    <w:rsid w:val="00E02BE1"/>
    <w:rsid w:val="00E10A49"/>
    <w:rsid w:val="00E16F44"/>
    <w:rsid w:val="00E33DCF"/>
    <w:rsid w:val="00E42E12"/>
    <w:rsid w:val="00E45D94"/>
    <w:rsid w:val="00E5391A"/>
    <w:rsid w:val="00E766EA"/>
    <w:rsid w:val="00E773DF"/>
    <w:rsid w:val="00E90468"/>
    <w:rsid w:val="00E90AB4"/>
    <w:rsid w:val="00E92223"/>
    <w:rsid w:val="00E9413C"/>
    <w:rsid w:val="00E97A0C"/>
    <w:rsid w:val="00EB3951"/>
    <w:rsid w:val="00EB61F1"/>
    <w:rsid w:val="00EB6700"/>
    <w:rsid w:val="00EB7546"/>
    <w:rsid w:val="00EB7DB2"/>
    <w:rsid w:val="00EC1712"/>
    <w:rsid w:val="00EC7583"/>
    <w:rsid w:val="00ED46AA"/>
    <w:rsid w:val="00EE2A45"/>
    <w:rsid w:val="00F00CB6"/>
    <w:rsid w:val="00F06128"/>
    <w:rsid w:val="00F07532"/>
    <w:rsid w:val="00F403AA"/>
    <w:rsid w:val="00F406AA"/>
    <w:rsid w:val="00F46169"/>
    <w:rsid w:val="00F50265"/>
    <w:rsid w:val="00F574B5"/>
    <w:rsid w:val="00F806CA"/>
    <w:rsid w:val="00F83ED3"/>
    <w:rsid w:val="00F87FA1"/>
    <w:rsid w:val="00F92136"/>
    <w:rsid w:val="00FA1551"/>
    <w:rsid w:val="00FA45D3"/>
    <w:rsid w:val="00FB7E9A"/>
    <w:rsid w:val="00FC1157"/>
    <w:rsid w:val="00FC36E6"/>
    <w:rsid w:val="00FC7C29"/>
    <w:rsid w:val="00FE1DB4"/>
    <w:rsid w:val="00FE5473"/>
    <w:rsid w:val="00FE67D3"/>
    <w:rsid w:val="00FF2D85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9187"/>
  <w15:docId w15:val="{51C0106A-22D4-4B99-BFA7-5D26A88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53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7074"/>
  </w:style>
  <w:style w:type="paragraph" w:styleId="ListParagraph">
    <w:name w:val="List Paragraph"/>
    <w:basedOn w:val="Normal"/>
    <w:uiPriority w:val="34"/>
    <w:qFormat/>
    <w:rsid w:val="00254058"/>
    <w:pPr>
      <w:ind w:left="720"/>
      <w:contextualSpacing/>
    </w:pPr>
  </w:style>
  <w:style w:type="table" w:styleId="TableGrid">
    <w:name w:val="Table Grid"/>
    <w:basedOn w:val="TableNormal"/>
    <w:uiPriority w:val="59"/>
    <w:rsid w:val="003E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62"/>
  </w:style>
  <w:style w:type="paragraph" w:styleId="Footer">
    <w:name w:val="footer"/>
    <w:basedOn w:val="Normal"/>
    <w:link w:val="FooterChar"/>
    <w:uiPriority w:val="99"/>
    <w:unhideWhenUsed/>
    <w:rsid w:val="006C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630</Words>
  <Characters>3593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Meeting Place</dc:creator>
  <cp:lastModifiedBy>Derek Johnson</cp:lastModifiedBy>
  <cp:revision>2</cp:revision>
  <dcterms:created xsi:type="dcterms:W3CDTF">2021-06-11T08:04:00Z</dcterms:created>
  <dcterms:modified xsi:type="dcterms:W3CDTF">2021-06-11T08:04:00Z</dcterms:modified>
</cp:coreProperties>
</file>